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FA5" w:rsidRDefault="009C0FA5" w:rsidP="009C0FA5">
      <w:pPr>
        <w:shd w:val="clear" w:color="auto" w:fill="FFFFFF"/>
        <w:spacing w:after="420" w:line="504" w:lineRule="exact"/>
        <w:ind w:left="40"/>
        <w:jc w:val="center"/>
        <w:rPr>
          <w:rFonts w:ascii="Tahoma" w:eastAsia="Times New Roman" w:hAnsi="Tahoma" w:cs="Tahoma"/>
          <w:i/>
          <w:iCs/>
          <w:sz w:val="28"/>
          <w:szCs w:val="28"/>
          <w:lang w:eastAsia="ru-RU"/>
        </w:rPr>
      </w:pPr>
      <w:r>
        <w:rPr>
          <w:rFonts w:ascii="Tahoma" w:eastAsia="Times New Roman" w:hAnsi="Tahoma" w:cs="Tahoma"/>
          <w:i/>
          <w:iCs/>
          <w:sz w:val="28"/>
          <w:szCs w:val="28"/>
          <w:lang w:eastAsia="ru-RU"/>
        </w:rPr>
        <w:t>ЦИФРОВОЙ ОПРЕДЕЛИТЕЛЬ ПОСЛЕДОВА</w:t>
      </w:r>
      <w:r w:rsidRPr="009C0FA5">
        <w:rPr>
          <w:rFonts w:ascii="Tahoma" w:eastAsia="Times New Roman" w:hAnsi="Tahoma" w:cs="Tahoma"/>
          <w:i/>
          <w:iCs/>
          <w:sz w:val="28"/>
          <w:szCs w:val="28"/>
          <w:lang w:eastAsia="ru-RU"/>
        </w:rPr>
        <w:t>ТЕЛЬНОСТИ ФАЗ</w:t>
      </w:r>
    </w:p>
    <w:p w:rsidR="009C0FA5" w:rsidRPr="009C0FA5" w:rsidRDefault="009C0FA5" w:rsidP="009C0FA5">
      <w:pPr>
        <w:shd w:val="clear" w:color="auto" w:fill="FFFFFF"/>
        <w:spacing w:after="420" w:line="504" w:lineRule="exact"/>
        <w:ind w:left="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ahoma" w:eastAsia="Times New Roman" w:hAnsi="Tahoma" w:cs="Tahoma"/>
          <w:i/>
          <w:iCs/>
          <w:sz w:val="28"/>
          <w:szCs w:val="28"/>
          <w:lang w:val="en-US" w:eastAsia="ru-RU"/>
        </w:rPr>
        <w:t>DSL-8230</w:t>
      </w:r>
    </w:p>
    <w:p w:rsidR="009C0FA5" w:rsidRPr="009C0FA5" w:rsidRDefault="009C0FA5" w:rsidP="009C0FA5">
      <w:pPr>
        <w:shd w:val="clear" w:color="auto" w:fill="FFFFFF"/>
        <w:spacing w:before="720" w:after="420" w:line="206" w:lineRule="exact"/>
        <w:ind w:left="40"/>
        <w:jc w:val="center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Arial" w:eastAsia="Times New Roman" w:hAnsi="Arial" w:cs="Arial"/>
          <w:lang w:eastAsia="ru-RU"/>
        </w:rPr>
        <w:t xml:space="preserve">Предназначен для определения прямой и обратной последовательности чередования фаз в трехфазной сети переменного тока 110 </w:t>
      </w:r>
      <w:r w:rsidRPr="009C0FA5">
        <w:rPr>
          <w:rFonts w:ascii="Arial" w:eastAsia="Times New Roman" w:hAnsi="Arial" w:cs="Arial"/>
        </w:rPr>
        <w:t>-480</w:t>
      </w:r>
      <w:r w:rsidRPr="009C0FA5">
        <w:rPr>
          <w:rFonts w:ascii="Arial" w:eastAsia="Times New Roman" w:hAnsi="Arial" w:cs="Arial"/>
          <w:lang w:val="en-US"/>
        </w:rPr>
        <w:t>V</w:t>
      </w:r>
    </w:p>
    <w:p w:rsidR="009C0FA5" w:rsidRPr="009C0FA5" w:rsidRDefault="009C0FA5" w:rsidP="009C0FA5">
      <w:pPr>
        <w:shd w:val="clear" w:color="auto" w:fill="FFFFFF"/>
        <w:spacing w:before="420" w:after="420" w:line="240" w:lineRule="auto"/>
        <w:ind w:left="40"/>
        <w:jc w:val="center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Arial" w:eastAsia="Times New Roman" w:hAnsi="Arial" w:cs="Arial"/>
          <w:u w:val="single"/>
          <w:lang w:eastAsia="ru-RU"/>
        </w:rPr>
        <w:t>СВЕТОВАЯ ИНДИКАЦИЯ РЕЖИМОВ И ФАЗ.</w:t>
      </w:r>
    </w:p>
    <w:p w:rsidR="009C0FA5" w:rsidRPr="009C0FA5" w:rsidRDefault="009C0FA5" w:rsidP="009C0FA5">
      <w:pPr>
        <w:shd w:val="clear" w:color="auto" w:fill="FFFFFF"/>
        <w:spacing w:before="420" w:after="0" w:line="240" w:lineRule="auto"/>
        <w:ind w:left="520" w:right="60" w:hanging="460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Arial" w:eastAsia="Times New Roman" w:hAnsi="Arial" w:cs="Arial"/>
          <w:lang w:eastAsia="ru-RU"/>
        </w:rPr>
        <w:t xml:space="preserve"> Определение наличия напряжения в каждом из фазных проводов.</w:t>
      </w:r>
    </w:p>
    <w:p w:rsidR="009C0FA5" w:rsidRPr="009C0FA5" w:rsidRDefault="009C0FA5" w:rsidP="009C0FA5">
      <w:pPr>
        <w:shd w:val="clear" w:color="auto" w:fill="FFFFFF"/>
        <w:spacing w:after="0" w:line="240" w:lineRule="auto"/>
        <w:ind w:left="520" w:right="680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Arial" w:eastAsia="Times New Roman" w:hAnsi="Arial" w:cs="Arial"/>
          <w:lang w:eastAsia="ru-RU"/>
        </w:rPr>
        <w:t>Определение последовательности чередования фаз.</w:t>
      </w:r>
    </w:p>
    <w:p w:rsidR="009C0FA5" w:rsidRPr="009C0FA5" w:rsidRDefault="009C0FA5" w:rsidP="009C0FA5">
      <w:pPr>
        <w:shd w:val="clear" w:color="auto" w:fill="FFFFFF"/>
        <w:spacing w:after="0" w:line="240" w:lineRule="auto"/>
        <w:ind w:left="520" w:hanging="460"/>
        <w:outlineLvl w:val="0"/>
        <w:rPr>
          <w:rFonts w:ascii="Times New Roman" w:eastAsia="Times New Roman" w:hAnsi="Times New Roman" w:cs="Times New Roman"/>
          <w:lang w:eastAsia="ru-RU"/>
        </w:rPr>
      </w:pPr>
    </w:p>
    <w:p w:rsidR="009C0FA5" w:rsidRPr="009C0FA5" w:rsidRDefault="009C0FA5" w:rsidP="009C0FA5">
      <w:pPr>
        <w:shd w:val="clear" w:color="auto" w:fill="FFFFFF"/>
        <w:spacing w:after="0" w:line="240" w:lineRule="auto"/>
        <w:ind w:left="520" w:right="300"/>
        <w:jc w:val="both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Arial" w:eastAsia="Times New Roman" w:hAnsi="Arial" w:cs="Arial"/>
          <w:lang w:eastAsia="ru-RU"/>
        </w:rPr>
        <w:t>Проверка правильности направле</w:t>
      </w:r>
      <w:r>
        <w:rPr>
          <w:rFonts w:ascii="Arial" w:eastAsia="Times New Roman" w:hAnsi="Arial" w:cs="Arial"/>
          <w:lang w:eastAsia="ru-RU"/>
        </w:rPr>
        <w:t>ния вращения электродвигателя п</w:t>
      </w:r>
      <w:r w:rsidRPr="009C0FA5">
        <w:rPr>
          <w:rFonts w:ascii="Arial" w:eastAsia="Times New Roman" w:hAnsi="Arial" w:cs="Arial"/>
          <w:lang w:eastAsia="ru-RU"/>
        </w:rPr>
        <w:t>еред его подключением.</w:t>
      </w:r>
    </w:p>
    <w:p w:rsidR="009C0FA5" w:rsidRPr="009C0FA5" w:rsidRDefault="009C0FA5" w:rsidP="009C0FA5">
      <w:pPr>
        <w:shd w:val="clear" w:color="auto" w:fill="FFFFFF"/>
        <w:spacing w:after="2580" w:line="240" w:lineRule="auto"/>
        <w:ind w:left="520" w:right="60" w:hanging="460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Arial" w:eastAsia="Times New Roman" w:hAnsi="Arial" w:cs="Arial"/>
          <w:lang w:eastAsia="ru-RU"/>
        </w:rPr>
        <w:t xml:space="preserve"> Бесконтактное определение вращение двигателя у которых не виден шпиндель</w:t>
      </w:r>
    </w:p>
    <w:p w:rsidR="009C0FA5" w:rsidRPr="009C0FA5" w:rsidRDefault="009C0FA5" w:rsidP="009C0FA5">
      <w:pPr>
        <w:shd w:val="clear" w:color="auto" w:fill="FFFFFF"/>
        <w:spacing w:before="2580" w:after="0" w:line="240" w:lineRule="auto"/>
        <w:ind w:left="40"/>
        <w:jc w:val="center"/>
        <w:outlineLvl w:val="1"/>
        <w:rPr>
          <w:rFonts w:ascii="Times New Roman" w:eastAsia="Times New Roman" w:hAnsi="Times New Roman" w:cs="Times New Roman"/>
          <w:lang w:eastAsia="ru-RU"/>
        </w:rPr>
      </w:pPr>
      <w:bookmarkStart w:id="0" w:name="bookmark1"/>
      <w:r w:rsidRPr="009C0FA5">
        <w:rPr>
          <w:rFonts w:ascii="Arial" w:eastAsia="Times New Roman" w:hAnsi="Arial" w:cs="Arial"/>
          <w:lang w:eastAsia="ru-RU"/>
        </w:rPr>
        <w:t>Сделано в России.</w:t>
      </w:r>
      <w:bookmarkEnd w:id="0"/>
    </w:p>
    <w:p w:rsidR="0001264F" w:rsidRDefault="0001264F"/>
    <w:p w:rsidR="009C0FA5" w:rsidRDefault="009C0FA5"/>
    <w:p w:rsidR="009C0FA5" w:rsidRDefault="009C0FA5"/>
    <w:p w:rsidR="009C0FA5" w:rsidRPr="009C0FA5" w:rsidRDefault="009C0FA5" w:rsidP="009C0FA5">
      <w:pPr>
        <w:shd w:val="clear" w:color="auto" w:fill="FFFFFF"/>
        <w:spacing w:after="0" w:line="240" w:lineRule="auto"/>
        <w:ind w:left="1420"/>
        <w:outlineLvl w:val="0"/>
        <w:rPr>
          <w:rFonts w:ascii="Times New Roman" w:eastAsia="Times New Roman" w:hAnsi="Times New Roman" w:cs="Times New Roman"/>
          <w:lang w:eastAsia="ru-RU"/>
        </w:rPr>
      </w:pPr>
      <w:bookmarkStart w:id="1" w:name="bookmark0"/>
      <w:r w:rsidRPr="009C0FA5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Внимание!</w:t>
      </w:r>
      <w:bookmarkEnd w:id="1"/>
    </w:p>
    <w:p w:rsidR="009C0FA5" w:rsidRPr="009C0FA5" w:rsidRDefault="009C0FA5" w:rsidP="009C0FA5">
      <w:pPr>
        <w:shd w:val="clear" w:color="auto" w:fill="FFFFFF"/>
        <w:spacing w:after="180" w:line="240" w:lineRule="auto"/>
        <w:ind w:left="340" w:right="60" w:firstLine="640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Times New Roman" w:eastAsia="Times New Roman" w:hAnsi="Times New Roman" w:cs="Times New Roman"/>
          <w:b/>
          <w:bCs/>
          <w:lang w:eastAsia="ru-RU"/>
        </w:rPr>
        <w:t>Прежде чем пользоваться прибором, ознакомьтесь с его устройством, внимательно изучите правила обращения и порядок работы.</w:t>
      </w:r>
    </w:p>
    <w:p w:rsidR="009C0FA5" w:rsidRPr="009C0FA5" w:rsidRDefault="009C0FA5" w:rsidP="009C0FA5">
      <w:pPr>
        <w:numPr>
          <w:ilvl w:val="0"/>
          <w:numId w:val="1"/>
        </w:numPr>
        <w:shd w:val="clear" w:color="auto" w:fill="FFFFFF"/>
        <w:tabs>
          <w:tab w:val="left" w:pos="532"/>
        </w:tabs>
        <w:spacing w:before="180" w:after="0" w:line="240" w:lineRule="auto"/>
        <w:ind w:left="340" w:firstLine="640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9C0FA5">
        <w:rPr>
          <w:rFonts w:ascii="Times New Roman" w:eastAsia="Times New Roman" w:hAnsi="Times New Roman" w:cs="Times New Roman"/>
          <w:b/>
          <w:bCs/>
          <w:lang w:eastAsia="ru-RU"/>
        </w:rPr>
        <w:t>Технические данные.</w:t>
      </w:r>
    </w:p>
    <w:p w:rsidR="009C0FA5" w:rsidRPr="009C0FA5" w:rsidRDefault="009C0FA5" w:rsidP="009C0FA5">
      <w:pPr>
        <w:shd w:val="clear" w:color="auto" w:fill="FFFFFF"/>
        <w:tabs>
          <w:tab w:val="left" w:leader="dot" w:pos="1839"/>
          <w:tab w:val="left" w:leader="dot" w:pos="1897"/>
          <w:tab w:val="left" w:leader="dot" w:pos="2482"/>
        </w:tabs>
        <w:spacing w:after="0" w:line="240" w:lineRule="auto"/>
        <w:ind w:left="20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Times New Roman" w:eastAsia="Times New Roman" w:hAnsi="Times New Roman" w:cs="Times New Roman"/>
          <w:lang w:eastAsia="ru-RU"/>
        </w:rPr>
        <w:t>Напряжение сети.</w:t>
      </w:r>
      <w:r w:rsidRPr="009C0FA5">
        <w:rPr>
          <w:rFonts w:ascii="Times New Roman" w:eastAsia="Times New Roman" w:hAnsi="Times New Roman" w:cs="Times New Roman"/>
          <w:lang w:eastAsia="ru-RU"/>
        </w:rPr>
        <w:tab/>
      </w:r>
      <w:r w:rsidRPr="009C0FA5">
        <w:rPr>
          <w:rFonts w:ascii="Times New Roman" w:eastAsia="Times New Roman" w:hAnsi="Times New Roman" w:cs="Times New Roman"/>
          <w:lang w:eastAsia="ru-RU"/>
        </w:rPr>
        <w:tab/>
      </w:r>
      <w:r w:rsidRPr="009C0FA5">
        <w:rPr>
          <w:rFonts w:ascii="Times New Roman" w:eastAsia="Times New Roman" w:hAnsi="Times New Roman" w:cs="Times New Roman"/>
          <w:lang w:eastAsia="ru-RU"/>
        </w:rPr>
        <w:tab/>
        <w:t>.-110 - 480 В.</w:t>
      </w:r>
    </w:p>
    <w:p w:rsidR="009C0FA5" w:rsidRPr="009C0FA5" w:rsidRDefault="009C0FA5" w:rsidP="009C0FA5">
      <w:pPr>
        <w:shd w:val="clear" w:color="auto" w:fill="FFFFFF"/>
        <w:tabs>
          <w:tab w:val="left" w:leader="dot" w:pos="2833"/>
        </w:tabs>
        <w:spacing w:after="0" w:line="240" w:lineRule="auto"/>
        <w:ind w:left="20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Times New Roman" w:eastAsia="Times New Roman" w:hAnsi="Times New Roman" w:cs="Times New Roman"/>
          <w:lang w:eastAsia="ru-RU"/>
        </w:rPr>
        <w:t>Время измерения: 200 В</w:t>
      </w:r>
      <w:r w:rsidRPr="009C0FA5">
        <w:rPr>
          <w:rFonts w:ascii="Times New Roman" w:eastAsia="Times New Roman" w:hAnsi="Times New Roman" w:cs="Times New Roman"/>
          <w:lang w:eastAsia="ru-RU"/>
        </w:rPr>
        <w:tab/>
        <w:t>60 мин.</w:t>
      </w:r>
    </w:p>
    <w:p w:rsidR="009C0FA5" w:rsidRPr="009C0FA5" w:rsidRDefault="009C0FA5" w:rsidP="009C0FA5">
      <w:pPr>
        <w:shd w:val="clear" w:color="auto" w:fill="FFFFFF"/>
        <w:tabs>
          <w:tab w:val="left" w:leader="dot" w:pos="2054"/>
          <w:tab w:val="left" w:leader="dot" w:pos="2846"/>
        </w:tabs>
        <w:spacing w:after="0" w:line="240" w:lineRule="auto"/>
        <w:ind w:left="1420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Times New Roman" w:eastAsia="Times New Roman" w:hAnsi="Times New Roman" w:cs="Times New Roman"/>
          <w:lang w:eastAsia="ru-RU"/>
        </w:rPr>
        <w:t>480 В</w:t>
      </w:r>
      <w:r w:rsidRPr="009C0FA5">
        <w:rPr>
          <w:rFonts w:ascii="Times New Roman" w:eastAsia="Times New Roman" w:hAnsi="Times New Roman" w:cs="Times New Roman"/>
          <w:lang w:eastAsia="ru-RU"/>
        </w:rPr>
        <w:tab/>
      </w:r>
      <w:r w:rsidRPr="009C0FA5">
        <w:rPr>
          <w:rFonts w:ascii="Times New Roman" w:eastAsia="Times New Roman" w:hAnsi="Times New Roman" w:cs="Times New Roman"/>
          <w:lang w:eastAsia="ru-RU"/>
        </w:rPr>
        <w:tab/>
        <w:t>4 мин.</w:t>
      </w:r>
    </w:p>
    <w:p w:rsidR="009C0FA5" w:rsidRPr="009C0FA5" w:rsidRDefault="009C0FA5" w:rsidP="009C0FA5">
      <w:pPr>
        <w:shd w:val="clear" w:color="auto" w:fill="FFFFFF"/>
        <w:tabs>
          <w:tab w:val="left" w:leader="dot" w:pos="2055"/>
          <w:tab w:val="left" w:leader="dot" w:pos="2756"/>
        </w:tabs>
        <w:spacing w:after="0" w:line="240" w:lineRule="auto"/>
        <w:ind w:left="20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Times New Roman" w:eastAsia="Times New Roman" w:hAnsi="Times New Roman" w:cs="Times New Roman"/>
          <w:lang w:eastAsia="ru-RU"/>
        </w:rPr>
        <w:t>Рабочая частота......</w:t>
      </w:r>
      <w:r w:rsidRPr="009C0FA5">
        <w:rPr>
          <w:rFonts w:ascii="Times New Roman" w:eastAsia="Times New Roman" w:hAnsi="Times New Roman" w:cs="Times New Roman"/>
          <w:lang w:eastAsia="ru-RU"/>
        </w:rPr>
        <w:tab/>
        <w:t xml:space="preserve"> 40-70 Гц.</w:t>
      </w:r>
    </w:p>
    <w:p w:rsidR="009C0FA5" w:rsidRPr="009C0FA5" w:rsidRDefault="009C0FA5" w:rsidP="009C0FA5">
      <w:pPr>
        <w:shd w:val="clear" w:color="auto" w:fill="FFFFFF"/>
        <w:tabs>
          <w:tab w:val="left" w:leader="dot" w:pos="1724"/>
        </w:tabs>
        <w:spacing w:after="0" w:line="240" w:lineRule="auto"/>
        <w:ind w:left="20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Times New Roman" w:eastAsia="Times New Roman" w:hAnsi="Times New Roman" w:cs="Times New Roman"/>
          <w:lang w:eastAsia="ru-RU"/>
        </w:rPr>
        <w:t>Стойкость изоляции</w:t>
      </w:r>
      <w:r w:rsidRPr="009C0FA5">
        <w:rPr>
          <w:rFonts w:ascii="Times New Roman" w:eastAsia="Times New Roman" w:hAnsi="Times New Roman" w:cs="Times New Roman"/>
          <w:lang w:eastAsia="ru-RU"/>
        </w:rPr>
        <w:tab/>
        <w:t>-2000 В в течение 1 мин.</w:t>
      </w:r>
    </w:p>
    <w:p w:rsidR="009C0FA5" w:rsidRPr="009C0FA5" w:rsidRDefault="009C0FA5" w:rsidP="009C0F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Times New Roman" w:eastAsia="Times New Roman" w:hAnsi="Times New Roman" w:cs="Times New Roman"/>
          <w:lang w:eastAsia="ru-RU"/>
        </w:rPr>
        <w:t>между прибором и одной из фаз при 50\60 Гц.</w:t>
      </w:r>
    </w:p>
    <w:p w:rsidR="009C0FA5" w:rsidRPr="009C0FA5" w:rsidRDefault="009C0FA5" w:rsidP="009C0FA5">
      <w:pPr>
        <w:shd w:val="clear" w:color="auto" w:fill="FFFFFF"/>
        <w:tabs>
          <w:tab w:val="left" w:leader="dot" w:pos="2761"/>
        </w:tabs>
        <w:spacing w:after="0" w:line="240" w:lineRule="auto"/>
        <w:ind w:left="20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Times New Roman" w:eastAsia="Times New Roman" w:hAnsi="Times New Roman" w:cs="Times New Roman"/>
          <w:lang w:eastAsia="ru-RU"/>
        </w:rPr>
        <w:t>Сопротивление изоляции</w:t>
      </w:r>
      <w:r w:rsidRPr="009C0FA5">
        <w:rPr>
          <w:rFonts w:ascii="Times New Roman" w:eastAsia="Times New Roman" w:hAnsi="Times New Roman" w:cs="Times New Roman"/>
          <w:lang w:eastAsia="ru-RU"/>
        </w:rPr>
        <w:tab/>
        <w:t>100 МОм.</w:t>
      </w:r>
    </w:p>
    <w:p w:rsidR="009C0FA5" w:rsidRPr="009C0FA5" w:rsidRDefault="009C0FA5" w:rsidP="009C0FA5">
      <w:pPr>
        <w:shd w:val="clear" w:color="auto" w:fill="FFFFFF"/>
        <w:spacing w:after="0" w:line="240" w:lineRule="auto"/>
        <w:ind w:left="1180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Times New Roman" w:eastAsia="Times New Roman" w:hAnsi="Times New Roman" w:cs="Times New Roman"/>
          <w:lang w:eastAsia="ru-RU"/>
        </w:rPr>
        <w:t>между прибором и одной</w:t>
      </w:r>
      <w:r w:rsidRPr="009C0FA5">
        <w:rPr>
          <w:rFonts w:ascii="Times New Roman" w:eastAsia="Times New Roman" w:hAnsi="Times New Roman" w:cs="Times New Roman"/>
          <w:b/>
          <w:bCs/>
          <w:lang w:eastAsia="ru-RU"/>
        </w:rPr>
        <w:t xml:space="preserve"> из фаз</w:t>
      </w:r>
    </w:p>
    <w:p w:rsidR="009C0FA5" w:rsidRPr="009C0FA5" w:rsidRDefault="009C0FA5" w:rsidP="009C0FA5">
      <w:pPr>
        <w:shd w:val="clear" w:color="auto" w:fill="FFFFFF"/>
        <w:tabs>
          <w:tab w:val="left" w:leader="dot" w:pos="1897"/>
        </w:tabs>
        <w:spacing w:after="0" w:line="240" w:lineRule="auto"/>
        <w:ind w:left="20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Times New Roman" w:eastAsia="Times New Roman" w:hAnsi="Times New Roman" w:cs="Times New Roman"/>
          <w:lang w:eastAsia="ru-RU"/>
        </w:rPr>
        <w:t>Тип индикатора</w:t>
      </w:r>
      <w:r w:rsidRPr="009C0FA5">
        <w:rPr>
          <w:rFonts w:ascii="Times New Roman" w:eastAsia="Times New Roman" w:hAnsi="Times New Roman" w:cs="Times New Roman"/>
          <w:lang w:eastAsia="ru-RU"/>
        </w:rPr>
        <w:tab/>
        <w:t>Светодиодный</w:t>
      </w:r>
    </w:p>
    <w:p w:rsidR="009C0FA5" w:rsidRPr="009C0FA5" w:rsidRDefault="009C0FA5" w:rsidP="009C0FA5">
      <w:pPr>
        <w:shd w:val="clear" w:color="auto" w:fill="FFFFFF"/>
        <w:spacing w:after="0" w:line="240" w:lineRule="auto"/>
        <w:ind w:left="2220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Times New Roman" w:eastAsia="Times New Roman" w:hAnsi="Times New Roman" w:cs="Times New Roman"/>
          <w:lang w:eastAsia="ru-RU"/>
        </w:rPr>
        <w:t>Звуковой</w:t>
      </w:r>
    </w:p>
    <w:p w:rsidR="009C0FA5" w:rsidRPr="009C0FA5" w:rsidRDefault="009C0FA5" w:rsidP="009C0FA5">
      <w:pPr>
        <w:shd w:val="clear" w:color="auto" w:fill="FFFFFF"/>
        <w:tabs>
          <w:tab w:val="left" w:leader="dot" w:pos="2631"/>
        </w:tabs>
        <w:spacing w:after="0" w:line="240" w:lineRule="auto"/>
        <w:ind w:left="20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Times New Roman" w:eastAsia="Times New Roman" w:hAnsi="Times New Roman" w:cs="Times New Roman"/>
          <w:lang w:eastAsia="ru-RU"/>
        </w:rPr>
        <w:t>Степень защиты от влаги</w:t>
      </w:r>
      <w:r w:rsidRPr="009C0FA5">
        <w:rPr>
          <w:rFonts w:ascii="Times New Roman" w:eastAsia="Times New Roman" w:hAnsi="Times New Roman" w:cs="Times New Roman"/>
          <w:lang w:eastAsia="ru-RU"/>
        </w:rPr>
        <w:tab/>
      </w:r>
      <w:r w:rsidRPr="009C0FA5">
        <w:rPr>
          <w:rFonts w:ascii="Times New Roman" w:eastAsia="Times New Roman" w:hAnsi="Times New Roman" w:cs="Times New Roman"/>
          <w:b/>
          <w:bCs/>
          <w:lang w:eastAsia="ru-RU"/>
        </w:rPr>
        <w:t>исполнение</w:t>
      </w:r>
    </w:p>
    <w:p w:rsidR="009C0FA5" w:rsidRPr="009C0FA5" w:rsidRDefault="009C0FA5" w:rsidP="009C0FA5">
      <w:pPr>
        <w:shd w:val="clear" w:color="auto" w:fill="FFFFFF"/>
        <w:spacing w:after="0" w:line="240" w:lineRule="auto"/>
        <w:ind w:left="2220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Times New Roman" w:eastAsia="Times New Roman" w:hAnsi="Times New Roman" w:cs="Times New Roman"/>
          <w:b/>
          <w:bCs/>
          <w:lang w:eastAsia="ru-RU"/>
        </w:rPr>
        <w:t>брызгозашишенное.</w:t>
      </w:r>
    </w:p>
    <w:p w:rsidR="009C0FA5" w:rsidRPr="009C0FA5" w:rsidRDefault="009C0FA5" w:rsidP="009C0FA5">
      <w:pPr>
        <w:shd w:val="clear" w:color="auto" w:fill="FFFFFF"/>
        <w:tabs>
          <w:tab w:val="left" w:leader="dot" w:pos="2113"/>
          <w:tab w:val="left" w:leader="dot" w:pos="2650"/>
        </w:tabs>
        <w:spacing w:after="0" w:line="240" w:lineRule="auto"/>
        <w:ind w:left="20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Times New Roman" w:eastAsia="Times New Roman" w:hAnsi="Times New Roman" w:cs="Times New Roman"/>
          <w:lang w:eastAsia="ru-RU"/>
        </w:rPr>
        <w:lastRenderedPageBreak/>
        <w:t>Температура окр. среды</w:t>
      </w:r>
      <w:r w:rsidRPr="009C0FA5">
        <w:rPr>
          <w:rFonts w:ascii="Times New Roman" w:eastAsia="Times New Roman" w:hAnsi="Times New Roman" w:cs="Times New Roman"/>
          <w:lang w:eastAsia="ru-RU"/>
        </w:rPr>
        <w:tab/>
      </w:r>
      <w:r w:rsidRPr="009C0FA5">
        <w:rPr>
          <w:rFonts w:ascii="Times New Roman" w:eastAsia="Times New Roman" w:hAnsi="Times New Roman" w:cs="Times New Roman"/>
          <w:lang w:eastAsia="ru-RU"/>
        </w:rPr>
        <w:tab/>
        <w:t>+5С...+40С.</w:t>
      </w:r>
    </w:p>
    <w:p w:rsidR="009C0FA5" w:rsidRPr="009C0FA5" w:rsidRDefault="009C0FA5" w:rsidP="009C0FA5">
      <w:pPr>
        <w:shd w:val="clear" w:color="auto" w:fill="FFFFFF"/>
        <w:spacing w:after="0" w:line="240" w:lineRule="auto"/>
        <w:ind w:left="20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Times New Roman" w:eastAsia="Times New Roman" w:hAnsi="Times New Roman" w:cs="Times New Roman"/>
          <w:lang w:eastAsia="ru-RU"/>
        </w:rPr>
        <w:t>Длина соединительных проводов (не менее)0,4м.</w:t>
      </w:r>
    </w:p>
    <w:p w:rsidR="009C0FA5" w:rsidRPr="009C0FA5" w:rsidRDefault="009C0FA5" w:rsidP="009C0FA5">
      <w:pPr>
        <w:shd w:val="clear" w:color="auto" w:fill="FFFFFF"/>
        <w:tabs>
          <w:tab w:val="left" w:leader="dot" w:pos="1878"/>
          <w:tab w:val="left" w:leader="dot" w:pos="2761"/>
        </w:tabs>
        <w:spacing w:after="0" w:line="240" w:lineRule="auto"/>
        <w:ind w:left="20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Times New Roman" w:eastAsia="Times New Roman" w:hAnsi="Times New Roman" w:cs="Times New Roman"/>
          <w:lang w:eastAsia="ru-RU"/>
        </w:rPr>
        <w:t xml:space="preserve">Габаритные размеры (мм) </w:t>
      </w:r>
      <w:r w:rsidRPr="009C0FA5">
        <w:rPr>
          <w:rFonts w:ascii="Times New Roman" w:eastAsia="Times New Roman" w:hAnsi="Times New Roman" w:cs="Times New Roman"/>
          <w:lang w:eastAsia="ru-RU"/>
        </w:rPr>
        <w:tab/>
      </w:r>
      <w:r w:rsidRPr="009C0FA5">
        <w:rPr>
          <w:rFonts w:ascii="Times New Roman" w:eastAsia="Times New Roman" w:hAnsi="Times New Roman" w:cs="Times New Roman"/>
          <w:lang w:eastAsia="ru-RU"/>
        </w:rPr>
        <w:tab/>
        <w:t>90x65x35.</w:t>
      </w:r>
    </w:p>
    <w:p w:rsidR="009C0FA5" w:rsidRPr="009C0FA5" w:rsidRDefault="009C0FA5" w:rsidP="009C0FA5">
      <w:pPr>
        <w:shd w:val="clear" w:color="auto" w:fill="FFFFFF"/>
        <w:tabs>
          <w:tab w:val="left" w:leader="dot" w:pos="1782"/>
          <w:tab w:val="left" w:leader="dot" w:pos="3130"/>
        </w:tabs>
        <w:spacing w:after="180" w:line="240" w:lineRule="auto"/>
        <w:ind w:left="20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Times New Roman" w:eastAsia="Times New Roman" w:hAnsi="Times New Roman" w:cs="Times New Roman"/>
          <w:lang w:eastAsia="ru-RU"/>
        </w:rPr>
        <w:t>Масса (не более)</w:t>
      </w:r>
      <w:r w:rsidRPr="009C0FA5">
        <w:rPr>
          <w:rFonts w:ascii="Times New Roman" w:eastAsia="Times New Roman" w:hAnsi="Times New Roman" w:cs="Times New Roman"/>
          <w:lang w:eastAsia="ru-RU"/>
        </w:rPr>
        <w:tab/>
      </w:r>
      <w:r w:rsidRPr="009C0FA5">
        <w:rPr>
          <w:rFonts w:ascii="Times New Roman" w:eastAsia="Times New Roman" w:hAnsi="Times New Roman" w:cs="Times New Roman"/>
          <w:lang w:eastAsia="ru-RU"/>
        </w:rPr>
        <w:tab/>
        <w:t>200 г.</w:t>
      </w:r>
    </w:p>
    <w:p w:rsidR="009C0FA5" w:rsidRPr="009C0FA5" w:rsidRDefault="009C0FA5" w:rsidP="009C0FA5">
      <w:pPr>
        <w:numPr>
          <w:ilvl w:val="0"/>
          <w:numId w:val="1"/>
        </w:numPr>
        <w:shd w:val="clear" w:color="auto" w:fill="FFFFFF"/>
        <w:tabs>
          <w:tab w:val="left" w:pos="542"/>
        </w:tabs>
        <w:spacing w:before="180" w:after="0" w:line="240" w:lineRule="auto"/>
        <w:ind w:left="340" w:firstLine="640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bookmarkStart w:id="2" w:name="bookmark2"/>
      <w:r w:rsidRPr="009C0FA5">
        <w:rPr>
          <w:rFonts w:ascii="Times New Roman" w:eastAsia="Times New Roman" w:hAnsi="Times New Roman" w:cs="Times New Roman"/>
          <w:b/>
          <w:bCs/>
          <w:lang w:eastAsia="ru-RU"/>
        </w:rPr>
        <w:t>Комплект поставки.</w:t>
      </w:r>
      <w:bookmarkEnd w:id="2"/>
    </w:p>
    <w:p w:rsidR="009C0FA5" w:rsidRPr="009C0FA5" w:rsidRDefault="009C0FA5" w:rsidP="009C0FA5">
      <w:pPr>
        <w:shd w:val="clear" w:color="auto" w:fill="FFFFFF"/>
        <w:tabs>
          <w:tab w:val="left" w:leader="dot" w:pos="3394"/>
        </w:tabs>
        <w:spacing w:after="0" w:line="240" w:lineRule="auto"/>
        <w:ind w:left="20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Times New Roman" w:eastAsia="Times New Roman" w:hAnsi="Times New Roman" w:cs="Times New Roman"/>
          <w:lang w:eastAsia="ru-RU"/>
        </w:rPr>
        <w:t>Прибор</w:t>
      </w:r>
      <w:r w:rsidRPr="009C0FA5">
        <w:rPr>
          <w:rFonts w:ascii="Times New Roman" w:eastAsia="Times New Roman" w:hAnsi="Times New Roman" w:cs="Times New Roman"/>
          <w:lang w:eastAsia="ru-RU"/>
        </w:rPr>
        <w:tab/>
        <w:t>1.</w:t>
      </w:r>
    </w:p>
    <w:p w:rsidR="009C0FA5" w:rsidRPr="009C0FA5" w:rsidRDefault="009C0FA5" w:rsidP="009C0FA5">
      <w:pPr>
        <w:shd w:val="clear" w:color="auto" w:fill="FFFFFF"/>
        <w:tabs>
          <w:tab w:val="left" w:leader="dot" w:pos="3423"/>
        </w:tabs>
        <w:spacing w:after="0" w:line="240" w:lineRule="auto"/>
        <w:ind w:left="20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Times New Roman" w:eastAsia="Times New Roman" w:hAnsi="Times New Roman" w:cs="Times New Roman"/>
          <w:lang w:eastAsia="ru-RU"/>
        </w:rPr>
        <w:t>Инструкция</w:t>
      </w:r>
      <w:r w:rsidRPr="009C0FA5">
        <w:rPr>
          <w:rFonts w:ascii="Times New Roman" w:eastAsia="Times New Roman" w:hAnsi="Times New Roman" w:cs="Times New Roman"/>
          <w:lang w:eastAsia="ru-RU"/>
        </w:rPr>
        <w:tab/>
        <w:t>1.</w:t>
      </w:r>
    </w:p>
    <w:p w:rsidR="009C0FA5" w:rsidRPr="009C0FA5" w:rsidRDefault="009C0FA5" w:rsidP="009C0FA5">
      <w:pPr>
        <w:shd w:val="clear" w:color="auto" w:fill="FFFFFF"/>
        <w:tabs>
          <w:tab w:val="left" w:leader="dot" w:pos="3433"/>
        </w:tabs>
        <w:spacing w:after="180" w:line="240" w:lineRule="auto"/>
        <w:ind w:left="20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Times New Roman" w:eastAsia="Times New Roman" w:hAnsi="Times New Roman" w:cs="Times New Roman"/>
          <w:lang w:eastAsia="ru-RU"/>
        </w:rPr>
        <w:t>Упаковочный пакет</w:t>
      </w:r>
      <w:r w:rsidRPr="009C0FA5">
        <w:rPr>
          <w:rFonts w:ascii="Times New Roman" w:eastAsia="Times New Roman" w:hAnsi="Times New Roman" w:cs="Times New Roman"/>
          <w:lang w:eastAsia="ru-RU"/>
        </w:rPr>
        <w:tab/>
        <w:t>1.</w:t>
      </w:r>
    </w:p>
    <w:p w:rsidR="009C0FA5" w:rsidRPr="009C0FA5" w:rsidRDefault="009C0FA5" w:rsidP="009C0FA5">
      <w:pPr>
        <w:shd w:val="clear" w:color="auto" w:fill="FFFFFF"/>
        <w:spacing w:before="180" w:after="0" w:line="240" w:lineRule="auto"/>
        <w:ind w:left="1420"/>
        <w:outlineLvl w:val="1"/>
        <w:rPr>
          <w:rFonts w:ascii="Times New Roman" w:eastAsia="Times New Roman" w:hAnsi="Times New Roman" w:cs="Times New Roman"/>
          <w:lang w:eastAsia="ru-RU"/>
        </w:rPr>
      </w:pPr>
      <w:bookmarkStart w:id="3" w:name="bookmark3"/>
      <w:r w:rsidRPr="009C0FA5">
        <w:rPr>
          <w:rFonts w:ascii="Times New Roman" w:eastAsia="Times New Roman" w:hAnsi="Times New Roman" w:cs="Times New Roman"/>
          <w:b/>
          <w:bCs/>
          <w:lang w:eastAsia="ru-RU"/>
        </w:rPr>
        <w:t>3. Внимание!!!</w:t>
      </w:r>
      <w:bookmarkEnd w:id="3"/>
    </w:p>
    <w:p w:rsidR="009C0FA5" w:rsidRPr="009C0FA5" w:rsidRDefault="009C0FA5" w:rsidP="009C0FA5">
      <w:pPr>
        <w:shd w:val="clear" w:color="auto" w:fill="FFFFFF"/>
        <w:spacing w:after="0" w:line="240" w:lineRule="auto"/>
        <w:ind w:left="20" w:right="60" w:firstLine="320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Times New Roman" w:eastAsia="Times New Roman" w:hAnsi="Times New Roman" w:cs="Times New Roman"/>
          <w:lang w:eastAsia="ru-RU"/>
        </w:rPr>
        <w:t>Максимальное рабочее переменное действующее напряжение 480 В. Применение прибора при более высоком напряжении может вывести его из строя и стать причиной травм или смерти.</w:t>
      </w:r>
    </w:p>
    <w:p w:rsidR="009C0FA5" w:rsidRPr="009C0FA5" w:rsidRDefault="009C0FA5" w:rsidP="009C0FA5">
      <w:pPr>
        <w:shd w:val="clear" w:color="auto" w:fill="FFFFFF"/>
        <w:spacing w:after="0" w:line="240" w:lineRule="auto"/>
        <w:ind w:left="20" w:right="60" w:firstLine="320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Times New Roman" w:eastAsia="Times New Roman" w:hAnsi="Times New Roman" w:cs="Times New Roman"/>
          <w:lang w:eastAsia="ru-RU"/>
        </w:rPr>
        <w:t>Никогда не пользуйтесь прибором мокрыми руками или при попадании влаги на его корпус.</w:t>
      </w:r>
    </w:p>
    <w:p w:rsidR="009C0FA5" w:rsidRPr="009C0FA5" w:rsidRDefault="009C0FA5" w:rsidP="009C0FA5">
      <w:pPr>
        <w:shd w:val="clear" w:color="auto" w:fill="FFFFFF"/>
        <w:spacing w:after="0" w:line="240" w:lineRule="auto"/>
        <w:ind w:left="20" w:right="60" w:firstLine="320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Times New Roman" w:eastAsia="Times New Roman" w:hAnsi="Times New Roman" w:cs="Times New Roman"/>
          <w:lang w:eastAsia="ru-RU"/>
        </w:rPr>
        <w:t>Перед подключением прибора, обесточьте участок сети на котором будет производиться коммутация, и включите вновь только после под</w:t>
      </w:r>
      <w:r w:rsidRPr="009C0FA5">
        <w:rPr>
          <w:rFonts w:ascii="Times New Roman" w:eastAsia="Times New Roman" w:hAnsi="Times New Roman" w:cs="Times New Roman"/>
          <w:lang w:eastAsia="ru-RU"/>
        </w:rPr>
        <w:softHyphen/>
        <w:t>ключения прибора.</w:t>
      </w:r>
    </w:p>
    <w:p w:rsidR="009C0FA5" w:rsidRPr="009C0FA5" w:rsidRDefault="009C0FA5" w:rsidP="009C0FA5">
      <w:pPr>
        <w:shd w:val="clear" w:color="auto" w:fill="FFFFFF"/>
        <w:spacing w:after="180" w:line="240" w:lineRule="auto"/>
        <w:ind w:left="20" w:right="460" w:firstLine="320"/>
        <w:jc w:val="both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Times New Roman" w:eastAsia="Times New Roman" w:hAnsi="Times New Roman" w:cs="Times New Roman"/>
          <w:lang w:eastAsia="ru-RU"/>
        </w:rPr>
        <w:t>При подключении прибора к сети под напря</w:t>
      </w:r>
      <w:r w:rsidRPr="009C0FA5">
        <w:rPr>
          <w:rFonts w:ascii="Times New Roman" w:eastAsia="Times New Roman" w:hAnsi="Times New Roman" w:cs="Times New Roman"/>
          <w:lang w:eastAsia="ru-RU"/>
        </w:rPr>
        <w:softHyphen/>
        <w:t>жением, используйте диэлектрические перчатки, диэлектрические боты и специальный костюм.</w:t>
      </w:r>
    </w:p>
    <w:p w:rsidR="009C0FA5" w:rsidRPr="009C0FA5" w:rsidRDefault="009C0FA5" w:rsidP="009C0FA5">
      <w:pPr>
        <w:shd w:val="clear" w:color="auto" w:fill="FFFFFF"/>
        <w:spacing w:before="180" w:after="0" w:line="240" w:lineRule="auto"/>
        <w:ind w:left="1180"/>
        <w:outlineLvl w:val="1"/>
        <w:rPr>
          <w:rFonts w:ascii="Times New Roman" w:eastAsia="Times New Roman" w:hAnsi="Times New Roman" w:cs="Times New Roman"/>
          <w:lang w:eastAsia="ru-RU"/>
        </w:rPr>
      </w:pPr>
      <w:bookmarkStart w:id="4" w:name="bookmark4"/>
      <w:r w:rsidRPr="009C0FA5">
        <w:rPr>
          <w:rFonts w:ascii="Times New Roman" w:eastAsia="Times New Roman" w:hAnsi="Times New Roman" w:cs="Times New Roman"/>
          <w:b/>
          <w:bCs/>
          <w:lang w:eastAsia="ru-RU"/>
        </w:rPr>
        <w:t>4. Порядок работы.</w:t>
      </w:r>
      <w:bookmarkEnd w:id="4"/>
    </w:p>
    <w:p w:rsidR="009C0FA5" w:rsidRPr="009C0FA5" w:rsidRDefault="009C0FA5" w:rsidP="009C0FA5">
      <w:pPr>
        <w:shd w:val="clear" w:color="auto" w:fill="FFFFFF"/>
        <w:spacing w:after="180" w:line="240" w:lineRule="auto"/>
        <w:ind w:right="60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Times New Roman" w:eastAsia="Times New Roman" w:hAnsi="Times New Roman" w:cs="Times New Roman"/>
          <w:lang w:eastAsia="ru-RU"/>
        </w:rPr>
        <w:t xml:space="preserve">Подключите прибор к трехфазной сети. </w:t>
      </w:r>
      <w:r w:rsidRPr="009C0FA5">
        <w:rPr>
          <w:rFonts w:ascii="Times New Roman" w:eastAsia="Times New Roman" w:hAnsi="Times New Roman" w:cs="Times New Roman"/>
          <w:b/>
          <w:bCs/>
          <w:lang w:eastAsia="ru-RU"/>
        </w:rPr>
        <w:t xml:space="preserve">«Прямой» порядок фаз (А-В-С). </w:t>
      </w:r>
      <w:r w:rsidRPr="009C0FA5">
        <w:rPr>
          <w:rFonts w:ascii="Times New Roman" w:eastAsia="Times New Roman" w:hAnsi="Times New Roman" w:cs="Times New Roman"/>
          <w:lang w:eastAsia="ru-RU"/>
        </w:rPr>
        <w:t>Горят все три желтых светодиода контроля наличия фаз. Горит зеленый светодиод. Зву</w:t>
      </w:r>
      <w:r w:rsidRPr="009C0FA5">
        <w:rPr>
          <w:rFonts w:ascii="Times New Roman" w:eastAsia="Times New Roman" w:hAnsi="Times New Roman" w:cs="Times New Roman"/>
          <w:lang w:eastAsia="ru-RU"/>
        </w:rPr>
        <w:softHyphen/>
        <w:t>чит прерывистый звуковой сигнал.</w:t>
      </w:r>
    </w:p>
    <w:p w:rsidR="009C0FA5" w:rsidRPr="009C0FA5" w:rsidRDefault="009C0FA5" w:rsidP="009C0FA5">
      <w:pPr>
        <w:shd w:val="clear" w:color="auto" w:fill="FFFFFF"/>
        <w:spacing w:before="180"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Times New Roman" w:eastAsia="Times New Roman" w:hAnsi="Times New Roman" w:cs="Times New Roman"/>
          <w:b/>
          <w:bCs/>
          <w:lang w:eastAsia="ru-RU"/>
        </w:rPr>
        <w:t>«Обратный» порядок фаз (А-С-В).</w:t>
      </w:r>
    </w:p>
    <w:p w:rsidR="009C0FA5" w:rsidRPr="009C0FA5" w:rsidRDefault="009C0FA5" w:rsidP="009C0FA5">
      <w:pPr>
        <w:shd w:val="clear" w:color="auto" w:fill="FFFFFF"/>
        <w:spacing w:after="180" w:line="240" w:lineRule="auto"/>
        <w:ind w:left="20" w:right="60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Times New Roman" w:eastAsia="Times New Roman" w:hAnsi="Times New Roman" w:cs="Times New Roman"/>
          <w:lang w:eastAsia="ru-RU"/>
        </w:rPr>
        <w:t>Горят все три желтых светодиода. Горит красный светодиод. Непрерывный звуковой сигнал.</w:t>
      </w:r>
    </w:p>
    <w:p w:rsidR="009C0FA5" w:rsidRPr="009C0FA5" w:rsidRDefault="009C0FA5" w:rsidP="009C0FA5">
      <w:pPr>
        <w:shd w:val="clear" w:color="auto" w:fill="FFFFFF"/>
        <w:spacing w:before="180" w:after="0" w:line="240" w:lineRule="auto"/>
        <w:ind w:left="580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Times New Roman" w:eastAsia="Times New Roman" w:hAnsi="Times New Roman" w:cs="Times New Roman"/>
          <w:b/>
          <w:bCs/>
          <w:lang w:eastAsia="ru-RU"/>
        </w:rPr>
        <w:t>Отсутствие одной из фаз.</w:t>
      </w:r>
    </w:p>
    <w:p w:rsidR="009C0FA5" w:rsidRPr="009C0FA5" w:rsidRDefault="009C0FA5" w:rsidP="009C0FA5">
      <w:pPr>
        <w:shd w:val="clear" w:color="auto" w:fill="FFFFFF"/>
        <w:tabs>
          <w:tab w:val="left" w:pos="3836"/>
        </w:tabs>
        <w:spacing w:after="0" w:line="240" w:lineRule="auto"/>
        <w:ind w:left="20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Times New Roman" w:eastAsia="Times New Roman" w:hAnsi="Times New Roman" w:cs="Times New Roman"/>
          <w:lang w:eastAsia="ru-RU"/>
        </w:rPr>
        <w:t>Не горит желтый светодиод, соответствующий</w:t>
      </w:r>
      <w:r w:rsidRPr="009C0FA5">
        <w:rPr>
          <w:rFonts w:ascii="Times New Roman" w:eastAsia="Times New Roman" w:hAnsi="Times New Roman" w:cs="Times New Roman"/>
          <w:lang w:eastAsia="ru-RU"/>
        </w:rPr>
        <w:tab/>
        <w:t>|</w:t>
      </w:r>
    </w:p>
    <w:p w:rsidR="009C0FA5" w:rsidRPr="009C0FA5" w:rsidRDefault="009C0FA5" w:rsidP="009C0FA5">
      <w:pPr>
        <w:shd w:val="clear" w:color="auto" w:fill="FFFFFF"/>
        <w:spacing w:after="0" w:line="240" w:lineRule="auto"/>
        <w:ind w:left="20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Times New Roman" w:eastAsia="Times New Roman" w:hAnsi="Times New Roman" w:cs="Times New Roman"/>
          <w:lang w:eastAsia="ru-RU"/>
        </w:rPr>
        <w:t>отсутствующей фазе. Непрерывный звуковой</w:t>
      </w:r>
    </w:p>
    <w:p w:rsidR="009C0FA5" w:rsidRPr="009C0FA5" w:rsidRDefault="009C0FA5" w:rsidP="009C0FA5">
      <w:pPr>
        <w:shd w:val="clear" w:color="auto" w:fill="FFFFFF"/>
        <w:spacing w:after="180" w:line="240" w:lineRule="auto"/>
        <w:ind w:left="20" w:right="140" w:firstLine="360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Внимание!</w:t>
      </w:r>
      <w:r w:rsidRPr="009C0FA5">
        <w:rPr>
          <w:rFonts w:ascii="Times New Roman" w:eastAsia="Times New Roman" w:hAnsi="Times New Roman" w:cs="Times New Roman"/>
          <w:lang w:eastAsia="ru-RU"/>
        </w:rPr>
        <w:t xml:space="preserve"> Непрерывное использование в течение длительного периода времени может быть опасно. Не превышайте времени непрерыв</w:t>
      </w:r>
      <w:r w:rsidRPr="009C0FA5">
        <w:rPr>
          <w:rFonts w:ascii="Times New Roman" w:eastAsia="Times New Roman" w:hAnsi="Times New Roman" w:cs="Times New Roman"/>
          <w:lang w:eastAsia="ru-RU"/>
        </w:rPr>
        <w:softHyphen/>
        <w:t>ного измерения, указанного в инструкции в главе «Технические данные ».</w:t>
      </w:r>
    </w:p>
    <w:p w:rsidR="009C0FA5" w:rsidRPr="009C0FA5" w:rsidRDefault="009C0FA5" w:rsidP="009C0FA5">
      <w:pPr>
        <w:shd w:val="clear" w:color="auto" w:fill="FFFFFF"/>
        <w:spacing w:before="180" w:after="0" w:line="240" w:lineRule="auto"/>
        <w:ind w:left="840"/>
        <w:outlineLvl w:val="1"/>
        <w:rPr>
          <w:rFonts w:ascii="Times New Roman" w:eastAsia="Times New Roman" w:hAnsi="Times New Roman" w:cs="Times New Roman"/>
          <w:lang w:eastAsia="ru-RU"/>
        </w:rPr>
      </w:pPr>
      <w:bookmarkStart w:id="5" w:name="bookmark5"/>
      <w:r w:rsidRPr="009C0FA5">
        <w:rPr>
          <w:rFonts w:ascii="Times New Roman" w:eastAsia="Times New Roman" w:hAnsi="Times New Roman" w:cs="Times New Roman"/>
          <w:b/>
          <w:bCs/>
          <w:lang w:eastAsia="ru-RU"/>
        </w:rPr>
        <w:t>5. Правила хранения.</w:t>
      </w:r>
      <w:bookmarkEnd w:id="5"/>
    </w:p>
    <w:p w:rsidR="009C0FA5" w:rsidRPr="009C0FA5" w:rsidRDefault="009C0FA5" w:rsidP="009C0FA5">
      <w:pPr>
        <w:shd w:val="clear" w:color="auto" w:fill="FFFFFF"/>
        <w:spacing w:after="360" w:line="240" w:lineRule="auto"/>
        <w:ind w:left="20" w:right="140"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Times New Roman" w:eastAsia="Times New Roman" w:hAnsi="Times New Roman" w:cs="Times New Roman"/>
          <w:lang w:eastAsia="ru-RU"/>
        </w:rPr>
        <w:t>Прибор необходимо оберегать от влаги, пыли и механических повреждений. После перевозки в зимних условиях, дайте прибору прогреться до комнатной температуры в течении 3 часов.</w:t>
      </w:r>
    </w:p>
    <w:p w:rsidR="009C0FA5" w:rsidRPr="009C0FA5" w:rsidRDefault="009C0FA5" w:rsidP="009C0FA5">
      <w:pPr>
        <w:shd w:val="clear" w:color="auto" w:fill="FFFFFF"/>
        <w:spacing w:before="360" w:after="180" w:line="240" w:lineRule="auto"/>
        <w:ind w:left="380"/>
        <w:outlineLvl w:val="1"/>
        <w:rPr>
          <w:rFonts w:ascii="Times New Roman" w:eastAsia="Times New Roman" w:hAnsi="Times New Roman" w:cs="Times New Roman"/>
          <w:lang w:eastAsia="ru-RU"/>
        </w:rPr>
      </w:pPr>
      <w:bookmarkStart w:id="6" w:name="bookmark6"/>
      <w:r w:rsidRPr="009C0FA5">
        <w:rPr>
          <w:rFonts w:ascii="Times New Roman" w:eastAsia="Times New Roman" w:hAnsi="Times New Roman" w:cs="Times New Roman"/>
          <w:b/>
          <w:bCs/>
          <w:lang w:eastAsia="ru-RU"/>
        </w:rPr>
        <w:t>6. Гарантийные обязательства.</w:t>
      </w:r>
      <w:bookmarkEnd w:id="6"/>
    </w:p>
    <w:p w:rsidR="009C0FA5" w:rsidRPr="009C0FA5" w:rsidRDefault="009C0FA5" w:rsidP="009C0FA5">
      <w:pPr>
        <w:shd w:val="clear" w:color="auto" w:fill="FFFFFF"/>
        <w:spacing w:before="180" w:after="0" w:line="240" w:lineRule="auto"/>
        <w:ind w:left="20" w:right="140"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Times New Roman" w:eastAsia="Times New Roman" w:hAnsi="Times New Roman" w:cs="Times New Roman"/>
          <w:lang w:eastAsia="ru-RU"/>
        </w:rPr>
        <w:t>При правильной эксплуатации (в соответст</w:t>
      </w:r>
      <w:r w:rsidRPr="009C0FA5">
        <w:rPr>
          <w:rFonts w:ascii="Times New Roman" w:eastAsia="Times New Roman" w:hAnsi="Times New Roman" w:cs="Times New Roman"/>
          <w:lang w:eastAsia="ru-RU"/>
        </w:rPr>
        <w:softHyphen/>
        <w:t>вии с данным руководством) предприятие-изгото</w:t>
      </w:r>
      <w:r w:rsidRPr="009C0FA5">
        <w:rPr>
          <w:rFonts w:ascii="Times New Roman" w:eastAsia="Times New Roman" w:hAnsi="Times New Roman" w:cs="Times New Roman"/>
          <w:lang w:eastAsia="ru-RU"/>
        </w:rPr>
        <w:softHyphen/>
        <w:t>витель гарантирует нормальную работу прибора в течение 6 месяцев со дня приобретения его в тор</w:t>
      </w:r>
      <w:r w:rsidRPr="009C0FA5">
        <w:rPr>
          <w:rFonts w:ascii="Times New Roman" w:eastAsia="Times New Roman" w:hAnsi="Times New Roman" w:cs="Times New Roman"/>
          <w:lang w:eastAsia="ru-RU"/>
        </w:rPr>
        <w:softHyphen/>
        <w:t>гующей организации.</w:t>
      </w:r>
    </w:p>
    <w:p w:rsidR="009C0FA5" w:rsidRPr="009C0FA5" w:rsidRDefault="009C0FA5" w:rsidP="009C0FA5">
      <w:pPr>
        <w:shd w:val="clear" w:color="auto" w:fill="FFFFFF"/>
        <w:spacing w:after="0" w:line="240" w:lineRule="auto"/>
        <w:ind w:left="380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Times New Roman" w:eastAsia="Times New Roman" w:hAnsi="Times New Roman" w:cs="Times New Roman"/>
          <w:lang w:eastAsia="ru-RU"/>
        </w:rPr>
        <w:t>Гарантия на товар теряет силу если:</w:t>
      </w:r>
    </w:p>
    <w:p w:rsidR="009C0FA5" w:rsidRPr="009C0FA5" w:rsidRDefault="009C0FA5" w:rsidP="009C0FA5">
      <w:pPr>
        <w:numPr>
          <w:ilvl w:val="0"/>
          <w:numId w:val="2"/>
        </w:numPr>
        <w:shd w:val="clear" w:color="auto" w:fill="FFFFFF"/>
        <w:tabs>
          <w:tab w:val="left" w:pos="750"/>
          <w:tab w:val="left" w:pos="3375"/>
        </w:tabs>
        <w:spacing w:after="0" w:line="240" w:lineRule="auto"/>
        <w:ind w:left="380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Times New Roman" w:eastAsia="Times New Roman" w:hAnsi="Times New Roman" w:cs="Times New Roman"/>
          <w:lang w:eastAsia="ru-RU"/>
        </w:rPr>
        <w:t>Нарушена целостность пломб.</w:t>
      </w:r>
      <w:r w:rsidRPr="009C0FA5">
        <w:rPr>
          <w:rFonts w:ascii="Times New Roman" w:eastAsia="Times New Roman" w:hAnsi="Times New Roman" w:cs="Times New Roman"/>
          <w:lang w:eastAsia="ru-RU"/>
        </w:rPr>
        <w:tab/>
        <w:t>*</w:t>
      </w:r>
    </w:p>
    <w:p w:rsidR="009C0FA5" w:rsidRPr="009C0FA5" w:rsidRDefault="009C0FA5" w:rsidP="009C0FA5">
      <w:pPr>
        <w:numPr>
          <w:ilvl w:val="0"/>
          <w:numId w:val="2"/>
        </w:numPr>
        <w:shd w:val="clear" w:color="auto" w:fill="FFFFFF"/>
        <w:tabs>
          <w:tab w:val="left" w:pos="750"/>
        </w:tabs>
        <w:spacing w:after="0" w:line="240" w:lineRule="auto"/>
        <w:ind w:left="380" w:right="140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Times New Roman" w:eastAsia="Times New Roman" w:hAnsi="Times New Roman" w:cs="Times New Roman"/>
          <w:lang w:eastAsia="ru-RU"/>
        </w:rPr>
        <w:t>Изделие имеет внешние механические повреждения.</w:t>
      </w:r>
    </w:p>
    <w:p w:rsidR="009C0FA5" w:rsidRPr="009C0FA5" w:rsidRDefault="009C0FA5" w:rsidP="009C0FA5">
      <w:pPr>
        <w:numPr>
          <w:ilvl w:val="0"/>
          <w:numId w:val="2"/>
        </w:numPr>
        <w:shd w:val="clear" w:color="auto" w:fill="FFFFFF"/>
        <w:tabs>
          <w:tab w:val="left" w:pos="745"/>
        </w:tabs>
        <w:spacing w:after="0" w:line="240" w:lineRule="auto"/>
        <w:ind w:left="380" w:right="140"/>
        <w:jc w:val="both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Times New Roman" w:eastAsia="Times New Roman" w:hAnsi="Times New Roman" w:cs="Times New Roman"/>
          <w:lang w:eastAsia="ru-RU"/>
        </w:rPr>
        <w:t>Изделие имеет повреждения, возникшие в результате попадания внутрь посторонних предметов, жидкостей, насекомых и т. п.</w:t>
      </w:r>
    </w:p>
    <w:p w:rsidR="009C0FA5" w:rsidRPr="009C0FA5" w:rsidRDefault="009C0FA5" w:rsidP="009C0FA5">
      <w:pPr>
        <w:numPr>
          <w:ilvl w:val="0"/>
          <w:numId w:val="2"/>
        </w:numPr>
        <w:shd w:val="clear" w:color="auto" w:fill="FFFFFF"/>
        <w:tabs>
          <w:tab w:val="left" w:pos="745"/>
        </w:tabs>
        <w:spacing w:after="180" w:line="240" w:lineRule="auto"/>
        <w:ind w:left="380" w:right="140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Times New Roman" w:eastAsia="Times New Roman" w:hAnsi="Times New Roman" w:cs="Times New Roman"/>
          <w:lang w:eastAsia="ru-RU"/>
        </w:rPr>
        <w:t>Изделие имеет повреждения, вызван</w:t>
      </w:r>
      <w:r w:rsidRPr="009C0FA5">
        <w:rPr>
          <w:rFonts w:ascii="Times New Roman" w:eastAsia="Times New Roman" w:hAnsi="Times New Roman" w:cs="Times New Roman"/>
          <w:lang w:eastAsia="ru-RU"/>
        </w:rPr>
        <w:softHyphen/>
        <w:t>ные несоблюдением правил электропитания</w:t>
      </w:r>
    </w:p>
    <w:p w:rsidR="009C0FA5" w:rsidRPr="009C0FA5" w:rsidRDefault="009C0FA5" w:rsidP="009C0FA5">
      <w:pPr>
        <w:shd w:val="clear" w:color="auto" w:fill="FFFFFF"/>
        <w:spacing w:before="180" w:after="1980" w:line="240" w:lineRule="auto"/>
        <w:ind w:left="20" w:right="140" w:firstLine="360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Times New Roman" w:eastAsia="Times New Roman" w:hAnsi="Times New Roman" w:cs="Times New Roman"/>
          <w:lang w:eastAsia="ru-RU"/>
        </w:rPr>
        <w:t>Обязательным условием гарантии является наличие кассового чека торгующей организации.</w:t>
      </w:r>
    </w:p>
    <w:p w:rsidR="009C0FA5" w:rsidRPr="009C0FA5" w:rsidRDefault="009C0FA5" w:rsidP="009C0FA5">
      <w:pPr>
        <w:shd w:val="clear" w:color="auto" w:fill="FFFFFF"/>
        <w:spacing w:before="1980" w:after="360" w:line="240" w:lineRule="auto"/>
        <w:ind w:left="20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Times New Roman" w:eastAsia="Times New Roman" w:hAnsi="Times New Roman" w:cs="Times New Roman"/>
          <w:lang w:eastAsia="ru-RU"/>
        </w:rPr>
        <w:lastRenderedPageBreak/>
        <w:t>Дата продажи .</w:t>
      </w:r>
    </w:p>
    <w:p w:rsidR="009C0FA5" w:rsidRPr="009C0FA5" w:rsidRDefault="009C0FA5" w:rsidP="009C0FA5">
      <w:pPr>
        <w:shd w:val="clear" w:color="auto" w:fill="FFFFFF"/>
        <w:spacing w:before="360" w:after="0" w:line="240" w:lineRule="auto"/>
        <w:ind w:left="20"/>
        <w:rPr>
          <w:rFonts w:ascii="Times New Roman" w:eastAsia="Times New Roman" w:hAnsi="Times New Roman" w:cs="Times New Roman"/>
          <w:lang w:eastAsia="ru-RU"/>
        </w:rPr>
      </w:pPr>
      <w:r w:rsidRPr="009C0FA5">
        <w:rPr>
          <w:rFonts w:ascii="Times New Roman" w:eastAsia="Times New Roman" w:hAnsi="Times New Roman" w:cs="Times New Roman"/>
          <w:lang w:eastAsia="ru-RU"/>
        </w:rPr>
        <w:t>Печать и подпись продавца .</w:t>
      </w:r>
    </w:p>
    <w:p w:rsidR="009C0FA5" w:rsidRPr="009C0FA5" w:rsidRDefault="009C0FA5" w:rsidP="009C0FA5">
      <w:pPr>
        <w:spacing w:line="240" w:lineRule="auto"/>
      </w:pPr>
    </w:p>
    <w:sectPr w:rsidR="009C0FA5" w:rsidRPr="009C0FA5" w:rsidSect="009C0FA5">
      <w:pgSz w:w="11909" w:h="16834"/>
      <w:pgMar w:top="1440" w:right="1440" w:bottom="1440" w:left="1440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0"/>
    <w:lvl w:ilvl="0" w:tplc="000F4241">
      <w:start w:val="1"/>
      <w:numFmt w:val="decimal"/>
      <w:lvlText w:val="%1."/>
      <w:lvlJc w:val="left"/>
      <w:rPr>
        <w:sz w:val="20"/>
        <w:szCs w:val="20"/>
      </w:rPr>
    </w:lvl>
    <w:lvl w:ilvl="1" w:tplc="000F4242">
      <w:start w:val="1"/>
      <w:numFmt w:val="decimal"/>
      <w:lvlText w:val="%1."/>
      <w:lvlJc w:val="left"/>
      <w:rPr>
        <w:sz w:val="20"/>
        <w:szCs w:val="20"/>
      </w:rPr>
    </w:lvl>
    <w:lvl w:ilvl="2" w:tplc="000F4243">
      <w:start w:val="1"/>
      <w:numFmt w:val="decimal"/>
      <w:lvlText w:val="%1."/>
      <w:lvlJc w:val="left"/>
      <w:rPr>
        <w:sz w:val="20"/>
        <w:szCs w:val="20"/>
      </w:rPr>
    </w:lvl>
    <w:lvl w:ilvl="3" w:tplc="000F4244">
      <w:start w:val="1"/>
      <w:numFmt w:val="decimal"/>
      <w:lvlText w:val="%1."/>
      <w:lvlJc w:val="left"/>
      <w:rPr>
        <w:sz w:val="20"/>
        <w:szCs w:val="20"/>
      </w:rPr>
    </w:lvl>
    <w:lvl w:ilvl="4" w:tplc="000F4245">
      <w:start w:val="1"/>
      <w:numFmt w:val="decimal"/>
      <w:lvlText w:val="%1."/>
      <w:lvlJc w:val="left"/>
      <w:rPr>
        <w:sz w:val="20"/>
        <w:szCs w:val="20"/>
      </w:rPr>
    </w:lvl>
    <w:lvl w:ilvl="5" w:tplc="000F4246">
      <w:start w:val="1"/>
      <w:numFmt w:val="decimal"/>
      <w:lvlText w:val="%1."/>
      <w:lvlJc w:val="left"/>
      <w:rPr>
        <w:sz w:val="20"/>
        <w:szCs w:val="20"/>
      </w:rPr>
    </w:lvl>
    <w:lvl w:ilvl="6" w:tplc="000F4247">
      <w:start w:val="1"/>
      <w:numFmt w:val="decimal"/>
      <w:lvlText w:val="%1."/>
      <w:lvlJc w:val="left"/>
      <w:rPr>
        <w:sz w:val="20"/>
        <w:szCs w:val="20"/>
      </w:rPr>
    </w:lvl>
    <w:lvl w:ilvl="7" w:tplc="000F4248">
      <w:start w:val="1"/>
      <w:numFmt w:val="decimal"/>
      <w:lvlText w:val="%1."/>
      <w:lvlJc w:val="left"/>
      <w:rPr>
        <w:sz w:val="20"/>
        <w:szCs w:val="20"/>
      </w:rPr>
    </w:lvl>
    <w:lvl w:ilvl="8" w:tplc="000F4249">
      <w:start w:val="1"/>
      <w:numFmt w:val="decimal"/>
      <w:lvlText w:val="%1."/>
      <w:lvlJc w:val="left"/>
      <w:rPr>
        <w:sz w:val="20"/>
        <w:szCs w:val="20"/>
      </w:rPr>
    </w:lvl>
  </w:abstractNum>
  <w:abstractNum w:abstractNumId="1">
    <w:nsid w:val="00000003"/>
    <w:multiLevelType w:val="hybridMultilevel"/>
    <w:tmpl w:val="00000002"/>
    <w:lvl w:ilvl="0" w:tplc="000F424A">
      <w:start w:val="1"/>
      <w:numFmt w:val="bullet"/>
      <w:lvlText w:val="•"/>
      <w:lvlJc w:val="left"/>
      <w:rPr>
        <w:sz w:val="16"/>
        <w:szCs w:val="16"/>
      </w:rPr>
    </w:lvl>
    <w:lvl w:ilvl="1" w:tplc="000F424B">
      <w:start w:val="1"/>
      <w:numFmt w:val="bullet"/>
      <w:lvlText w:val="•"/>
      <w:lvlJc w:val="left"/>
      <w:rPr>
        <w:sz w:val="16"/>
        <w:szCs w:val="16"/>
      </w:rPr>
    </w:lvl>
    <w:lvl w:ilvl="2" w:tplc="000F424C">
      <w:start w:val="1"/>
      <w:numFmt w:val="bullet"/>
      <w:lvlText w:val="•"/>
      <w:lvlJc w:val="left"/>
      <w:rPr>
        <w:sz w:val="16"/>
        <w:szCs w:val="16"/>
      </w:rPr>
    </w:lvl>
    <w:lvl w:ilvl="3" w:tplc="000F424D">
      <w:start w:val="1"/>
      <w:numFmt w:val="bullet"/>
      <w:lvlText w:val="•"/>
      <w:lvlJc w:val="left"/>
      <w:rPr>
        <w:sz w:val="16"/>
        <w:szCs w:val="16"/>
      </w:rPr>
    </w:lvl>
    <w:lvl w:ilvl="4" w:tplc="000F424E">
      <w:start w:val="1"/>
      <w:numFmt w:val="bullet"/>
      <w:lvlText w:val="•"/>
      <w:lvlJc w:val="left"/>
      <w:rPr>
        <w:sz w:val="16"/>
        <w:szCs w:val="16"/>
      </w:rPr>
    </w:lvl>
    <w:lvl w:ilvl="5" w:tplc="000F424F">
      <w:start w:val="1"/>
      <w:numFmt w:val="bullet"/>
      <w:lvlText w:val="•"/>
      <w:lvlJc w:val="left"/>
      <w:rPr>
        <w:sz w:val="16"/>
        <w:szCs w:val="16"/>
      </w:rPr>
    </w:lvl>
    <w:lvl w:ilvl="6" w:tplc="000F4250">
      <w:start w:val="1"/>
      <w:numFmt w:val="bullet"/>
      <w:lvlText w:val="•"/>
      <w:lvlJc w:val="left"/>
      <w:rPr>
        <w:sz w:val="16"/>
        <w:szCs w:val="16"/>
      </w:rPr>
    </w:lvl>
    <w:lvl w:ilvl="7" w:tplc="000F4251">
      <w:start w:val="1"/>
      <w:numFmt w:val="bullet"/>
      <w:lvlText w:val="•"/>
      <w:lvlJc w:val="left"/>
      <w:rPr>
        <w:sz w:val="16"/>
        <w:szCs w:val="16"/>
      </w:rPr>
    </w:lvl>
    <w:lvl w:ilvl="8" w:tplc="000F4252">
      <w:start w:val="1"/>
      <w:numFmt w:val="bullet"/>
      <w:lvlText w:val="•"/>
      <w:lvlJc w:val="left"/>
      <w:rPr>
        <w:sz w:val="16"/>
        <w:szCs w:val="16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C0FA5"/>
    <w:rsid w:val="0001264F"/>
    <w:rsid w:val="005B3F1C"/>
    <w:rsid w:val="009C0F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6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486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1</cp:revision>
  <dcterms:created xsi:type="dcterms:W3CDTF">2011-02-27T17:02:00Z</dcterms:created>
  <dcterms:modified xsi:type="dcterms:W3CDTF">2011-02-27T17:05:00Z</dcterms:modified>
</cp:coreProperties>
</file>